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61F2A9">
      <w:pPr>
        <w:jc w:val="both"/>
        <w:rPr>
          <w:rFonts w:hint="default" w:ascii="Times New Roman" w:hAnsi="Times New Roman" w:eastAsia="黑体" w:cs="Times New Roman"/>
          <w:b w:val="0"/>
          <w:bCs w:val="0"/>
          <w:color w:val="000000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b w:val="0"/>
          <w:bCs w:val="0"/>
          <w:color w:val="000000"/>
          <w:sz w:val="32"/>
          <w:szCs w:val="32"/>
          <w:lang w:val="en-US" w:eastAsia="zh-CN"/>
        </w:rPr>
        <w:t>附件3</w:t>
      </w:r>
    </w:p>
    <w:p w14:paraId="0469461E">
      <w:pPr>
        <w:widowControl w:val="0"/>
        <w:spacing w:after="0" w:line="240" w:lineRule="auto"/>
        <w:jc w:val="center"/>
        <w:rPr>
          <w:rFonts w:hint="default" w:ascii="方正小标宋简体" w:hAnsi="Calibri" w:eastAsia="方正小标宋简体" w:cs="方正小标宋简体"/>
          <w:color w:val="000000"/>
          <w:kern w:val="0"/>
          <w:sz w:val="44"/>
          <w:szCs w:val="44"/>
          <w:lang w:val="en-US" w:eastAsia="zh-CN" w:bidi="ar-SA"/>
        </w:rPr>
      </w:pPr>
      <w:r>
        <w:rPr>
          <w:rFonts w:hint="eastAsia" w:ascii="方正小标宋简体" w:hAnsi="Calibri" w:eastAsia="方正小标宋简体" w:cs="方正小标宋简体"/>
          <w:color w:val="000000"/>
          <w:kern w:val="0"/>
          <w:sz w:val="44"/>
          <w:szCs w:val="44"/>
          <w:lang w:val="en-US" w:eastAsia="zh-CN" w:bidi="ar-SA"/>
        </w:rPr>
        <w:t>平台操作手册</w:t>
      </w:r>
    </w:p>
    <w:p w14:paraId="2C9642F0">
      <w:pPr>
        <w:jc w:val="center"/>
        <w:rPr>
          <w:rFonts w:hint="eastAsia" w:ascii="宋体" w:hAnsi="宋体" w:eastAsia="宋体"/>
          <w:b/>
          <w:bCs/>
          <w:sz w:val="36"/>
          <w:szCs w:val="36"/>
        </w:rPr>
      </w:pP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一、成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</w:rPr>
        <w:t>员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报名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</w:rPr>
        <w:t>操作流程</w:t>
      </w:r>
    </w:p>
    <w:p w14:paraId="34AC6E94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一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b/>
          <w:bCs/>
          <w:sz w:val="28"/>
          <w:szCs w:val="28"/>
        </w:rPr>
        <w:t>登录四川省教师专业发展数字化平台</w:t>
      </w:r>
    </w:p>
    <w:p w14:paraId="7E0D4EE6">
      <w:pPr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https://bigapp.scbdc.edu.cn/jszyfzpt/index.html#/</w:t>
      </w:r>
    </w:p>
    <w:p w14:paraId="2A8897C2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4540250" cy="3686175"/>
            <wp:effectExtent l="0" t="0" r="12700" b="9525"/>
            <wp:docPr id="698813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81353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4025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AAC4E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选择“教师学员”入口</w:t>
      </w:r>
    </w:p>
    <w:p w14:paraId="573F116C">
      <w:pPr>
        <w:jc w:val="center"/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4490720" cy="3349625"/>
            <wp:effectExtent l="0" t="0" r="5080" b="3175"/>
            <wp:docPr id="5675606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56068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82B7B">
      <w:pPr>
        <w:jc w:val="center"/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4391660" cy="4090670"/>
            <wp:effectExtent l="0" t="0" r="8890" b="5080"/>
            <wp:docPr id="16066779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67792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9166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A40A1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二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进入“实施中心”-“自主选学报名”</w:t>
      </w:r>
    </w:p>
    <w:p w14:paraId="41561263"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6645910" cy="2635885"/>
            <wp:effectExtent l="0" t="0" r="2540" b="0"/>
            <wp:docPr id="4177382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3822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F9C76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选择有意愿的项目，点击“去报名”，如实填写相关信息，认真检查，一旦提交，无法修改。</w:t>
      </w:r>
    </w:p>
    <w:p w14:paraId="5D6F7223">
      <w:pPr>
        <w:rPr>
          <w:rFonts w:hint="eastAsia" w:ascii="宋体" w:hAnsi="宋体" w:eastAsia="宋体"/>
          <w:b/>
          <w:bCs/>
          <w:sz w:val="28"/>
          <w:szCs w:val="28"/>
          <w:shd w:val="pct15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5" w:color="auto" w:fill="FFFFFF"/>
        </w:rPr>
        <w:t>注意：每位教师只能报一个工作室，超出后，系统将自动取消学员遴选资格。</w:t>
      </w:r>
    </w:p>
    <w:p w14:paraId="1A71F379">
      <w:pPr>
        <w:numPr>
          <w:ilvl w:val="255"/>
          <w:numId w:val="0"/>
        </w:numPr>
        <w:spacing w:line="560" w:lineRule="exact"/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学员必须要按照文件要求将所在单位盖章的“新一批省级名师名校长（名匠）工作室（平台）成员申报表”作为报名附件上传至系统，否则将无法参加遴选。</w:t>
      </w:r>
    </w:p>
    <w:p w14:paraId="1E0AB155">
      <w:pPr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注意：填写工作单位时，可用单位名称搜索，如搜索不到，请减少关键字，如学员所在学校为“</w:t>
      </w:r>
      <w:r>
        <w:rPr>
          <w:rFonts w:ascii="宋体" w:hAnsi="宋体" w:eastAsia="宋体"/>
          <w:b/>
          <w:bCs/>
          <w:sz w:val="28"/>
          <w:szCs w:val="28"/>
        </w:rPr>
        <w:t>三台县北坝镇东塔小学</w:t>
      </w:r>
      <w:r>
        <w:rPr>
          <w:rFonts w:hint="eastAsia" w:ascii="宋体" w:hAnsi="宋体" w:eastAsia="宋体"/>
          <w:b/>
          <w:bCs/>
          <w:sz w:val="28"/>
          <w:szCs w:val="28"/>
        </w:rPr>
        <w:t>”，可先搜索“东塔小学”，然后选择正确的学校，以此类推。</w:t>
      </w:r>
    </w:p>
    <w:p w14:paraId="005FCB71">
      <w:pPr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如在系统中确实无法找到自己所在学校，请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咨询</w:t>
      </w:r>
      <w:r>
        <w:rPr>
          <w:rFonts w:hint="eastAsia" w:ascii="宋体" w:hAnsi="宋体" w:eastAsia="宋体"/>
          <w:b/>
          <w:bCs/>
          <w:sz w:val="28"/>
          <w:szCs w:val="28"/>
        </w:rPr>
        <w:t>当地教育局。</w:t>
      </w:r>
    </w:p>
    <w:p w14:paraId="26AD016F">
      <w:pPr>
        <w:rPr>
          <w:rFonts w:hint="eastAsia" w:ascii="宋体" w:hAnsi="宋体" w:eastAsia="宋体"/>
          <w:b/>
          <w:bCs/>
          <w:sz w:val="28"/>
          <w:szCs w:val="28"/>
          <w:shd w:val="pct15" w:color="auto" w:fill="FFFFFF"/>
        </w:rPr>
      </w:pPr>
      <w:r>
        <w:drawing>
          <wp:inline distT="0" distB="0" distL="0" distR="0">
            <wp:extent cx="6645910" cy="3302000"/>
            <wp:effectExtent l="0" t="0" r="2540" b="0"/>
            <wp:docPr id="4098978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9780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E56DD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三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问题解决</w:t>
      </w:r>
    </w:p>
    <w:p w14:paraId="7688CFAF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如教师在登录平台时提示“账号不存在”。请扫描以下二维码填写相关信息，教师发展平台将在24小时内录入信息，教师即可使用平台进行自主选学。</w:t>
      </w:r>
    </w:p>
    <w:p w14:paraId="35300F29">
      <w:pPr>
        <w:jc w:val="center"/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。</w:t>
      </w:r>
      <w:r>
        <w:rPr>
          <w:rFonts w:ascii="宋体" w:hAnsi="宋体" w:eastAsia="宋体"/>
          <w:b/>
          <w:bCs/>
          <w:sz w:val="28"/>
          <w:szCs w:val="28"/>
        </w:rPr>
        <w:drawing>
          <wp:inline distT="0" distB="0" distL="0" distR="0">
            <wp:extent cx="2786380" cy="2786380"/>
            <wp:effectExtent l="0" t="0" r="0" b="0"/>
            <wp:docPr id="10672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275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86816" cy="278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b/>
          <w:bCs/>
          <w:sz w:val="28"/>
          <w:szCs w:val="28"/>
        </w:rPr>
        <w:t>。</w:t>
      </w:r>
    </w:p>
    <w:p w14:paraId="651EB587">
      <w:r>
        <w:drawing>
          <wp:inline distT="0" distB="0" distL="0" distR="0">
            <wp:extent cx="6645910" cy="4566920"/>
            <wp:effectExtent l="0" t="0" r="2540" b="5080"/>
            <wp:docPr id="13847086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70868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6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548BC"/>
    <w:p w14:paraId="2D1FD48C"/>
    <w:p w14:paraId="18BFCB6D"/>
    <w:p w14:paraId="4915DE5D"/>
    <w:p w14:paraId="329B1C2E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546C1D6C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7FA8E817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0E6ACA33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37F5EE43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63857340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594C58DF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02D4563B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5715C4AD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5BE395B1">
      <w:pPr>
        <w:jc w:val="center"/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</w:pPr>
    </w:p>
    <w:p w14:paraId="5A81AFC3">
      <w:pPr>
        <w:jc w:val="center"/>
        <w:rPr>
          <w:rFonts w:hint="eastAsia" w:ascii="宋体" w:hAnsi="宋体" w:eastAsia="宋体"/>
          <w:b/>
          <w:bCs/>
          <w:sz w:val="36"/>
          <w:szCs w:val="36"/>
        </w:rPr>
      </w:pP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二、市（州）审核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</w:rPr>
        <w:t>操作流程</w:t>
      </w:r>
    </w:p>
    <w:p w14:paraId="2F7C3A9B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一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b/>
          <w:bCs/>
          <w:sz w:val="28"/>
          <w:szCs w:val="28"/>
        </w:rPr>
        <w:t>登录四川省教师专业发展数字化平台</w:t>
      </w:r>
    </w:p>
    <w:p w14:paraId="0C4F325F">
      <w:pPr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https://bigapp.scbdc.edu.cn/jszyfzpt/index.html#/</w:t>
      </w:r>
    </w:p>
    <w:p w14:paraId="6324C4B6"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6645910" cy="3879850"/>
            <wp:effectExtent l="0" t="0" r="2540" b="6350"/>
            <wp:docPr id="4028359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83594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E3813">
      <w:pPr>
        <w:widowControl/>
        <w:jc w:val="center"/>
        <w:rPr>
          <w:rFonts w:hint="eastAsia" w:ascii="宋体" w:hAnsi="宋体" w:eastAsia="宋体"/>
          <w:sz w:val="28"/>
          <w:szCs w:val="28"/>
        </w:rPr>
      </w:pPr>
      <w:bookmarkStart w:id="0" w:name="_GoBack"/>
      <w:bookmarkEnd w:id="0"/>
    </w:p>
    <w:p w14:paraId="42E12C2E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选择“教育行政部门”入口</w:t>
      </w:r>
    </w:p>
    <w:p w14:paraId="65BA3639">
      <w:pPr>
        <w:jc w:val="center"/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2933700" cy="2838450"/>
            <wp:effectExtent l="0" t="0" r="0" b="0"/>
            <wp:docPr id="2908881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8819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71B6E">
      <w:pPr>
        <w:rPr>
          <w:rFonts w:hint="eastAsia" w:ascii="宋体" w:hAnsi="宋体" w:eastAsia="宋体"/>
          <w:sz w:val="28"/>
          <w:szCs w:val="28"/>
        </w:rPr>
      </w:pPr>
    </w:p>
    <w:p w14:paraId="29F3C7A0">
      <w:pPr>
        <w:pStyle w:val="31"/>
        <w:numPr>
          <w:ilvl w:val="0"/>
          <w:numId w:val="0"/>
        </w:numPr>
        <w:ind w:left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二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进入“实施中心”-“自主选学报名”</w:t>
      </w:r>
    </w:p>
    <w:p w14:paraId="0B8DC5C9"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6645910" cy="2073275"/>
            <wp:effectExtent l="0" t="0" r="2540" b="3175"/>
            <wp:docPr id="142990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9007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19004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查看，并按文件要求审核报名学员。</w:t>
      </w:r>
    </w:p>
    <w:p w14:paraId="14526AC1">
      <w:pPr>
        <w:rPr>
          <w:rFonts w:hint="eastAsia" w:ascii="宋体" w:hAnsi="宋体" w:eastAsia="宋体"/>
          <w:sz w:val="28"/>
          <w:szCs w:val="28"/>
        </w:rPr>
      </w:pPr>
    </w:p>
    <w:p w14:paraId="5E3E487E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如有问题，请在相关QQ交流群联系教师发展平台李波。</w:t>
      </w:r>
    </w:p>
    <w:p w14:paraId="6827E563">
      <w:pPr>
        <w:rPr>
          <w:rFonts w:hint="eastAsia"/>
        </w:rPr>
      </w:pPr>
    </w:p>
    <w:p w14:paraId="1C276E6A">
      <w:pPr>
        <w:rPr>
          <w:rFonts w:hint="eastAsia"/>
        </w:rPr>
      </w:pPr>
    </w:p>
    <w:p w14:paraId="02281B32">
      <w:pPr>
        <w:rPr>
          <w:rFonts w:hint="eastAsia"/>
        </w:rPr>
      </w:pPr>
    </w:p>
    <w:p w14:paraId="6AFB634D">
      <w:pPr>
        <w:rPr>
          <w:rFonts w:hint="eastAsia"/>
        </w:rPr>
      </w:pPr>
    </w:p>
    <w:p w14:paraId="056C2238">
      <w:pPr>
        <w:rPr>
          <w:rFonts w:hint="eastAsia"/>
        </w:rPr>
      </w:pPr>
    </w:p>
    <w:p w14:paraId="4224363C">
      <w:pPr>
        <w:rPr>
          <w:rFonts w:hint="eastAsia"/>
        </w:rPr>
      </w:pPr>
    </w:p>
    <w:p w14:paraId="02404205">
      <w:pPr>
        <w:rPr>
          <w:rFonts w:hint="eastAsia"/>
        </w:rPr>
      </w:pPr>
    </w:p>
    <w:p w14:paraId="4680F997">
      <w:pPr>
        <w:rPr>
          <w:rFonts w:hint="eastAsia"/>
        </w:rPr>
      </w:pPr>
    </w:p>
    <w:p w14:paraId="007ED6EA">
      <w:pPr>
        <w:rPr>
          <w:rFonts w:hint="eastAsia"/>
        </w:rPr>
      </w:pPr>
    </w:p>
    <w:p w14:paraId="4567C8B3">
      <w:pPr>
        <w:rPr>
          <w:rFonts w:hint="eastAsia"/>
        </w:rPr>
      </w:pPr>
    </w:p>
    <w:p w14:paraId="6C6D55C7">
      <w:pPr>
        <w:rPr>
          <w:rFonts w:hint="eastAsia"/>
        </w:rPr>
      </w:pPr>
    </w:p>
    <w:p w14:paraId="7395D09E">
      <w:pPr>
        <w:rPr>
          <w:rFonts w:hint="eastAsia"/>
        </w:rPr>
      </w:pPr>
    </w:p>
    <w:p w14:paraId="44FDBD03">
      <w:pPr>
        <w:rPr>
          <w:rFonts w:hint="eastAsia"/>
        </w:rPr>
      </w:pPr>
    </w:p>
    <w:p w14:paraId="0B2F9BAA">
      <w:pPr>
        <w:jc w:val="center"/>
        <w:rPr>
          <w:rFonts w:hint="eastAsia" w:ascii="宋体" w:hAnsi="宋体" w:eastAsia="宋体"/>
          <w:b/>
          <w:bCs/>
          <w:sz w:val="36"/>
          <w:szCs w:val="36"/>
        </w:rPr>
      </w:pP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三、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</w:rPr>
        <w:t>名师名校长（名匠）工作室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eastAsia="zh-CN"/>
        </w:rPr>
        <w:t>（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平台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eastAsia="zh-CN"/>
        </w:rPr>
        <w:t>）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  <w:lang w:val="en-US" w:eastAsia="zh-CN"/>
        </w:rPr>
        <w:t>领衔人</w:t>
      </w:r>
      <w:r>
        <w:rPr>
          <w:rFonts w:hint="eastAsia" w:ascii="宋体" w:hAnsi="宋体" w:eastAsia="宋体" w:cs="方正小标宋简体"/>
          <w:b/>
          <w:bCs/>
          <w:color w:val="000000"/>
          <w:sz w:val="36"/>
          <w:szCs w:val="36"/>
        </w:rPr>
        <w:t>操作流程</w:t>
      </w:r>
    </w:p>
    <w:p w14:paraId="7B3033EC">
      <w:pPr>
        <w:pStyle w:val="31"/>
        <w:numPr>
          <w:ilvl w:val="0"/>
          <w:numId w:val="0"/>
        </w:num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（一）</w:t>
      </w:r>
      <w:r>
        <w:rPr>
          <w:rFonts w:hint="eastAsia" w:ascii="宋体" w:hAnsi="宋体" w:eastAsia="宋体"/>
          <w:b/>
          <w:bCs/>
          <w:sz w:val="28"/>
          <w:szCs w:val="28"/>
        </w:rPr>
        <w:t>登录四川省教师专业发展数字化平台</w:t>
      </w:r>
    </w:p>
    <w:p w14:paraId="6700E085">
      <w:pPr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https://bigapp.scbdc.edu.cn/jszyfzpt/index.html#/</w:t>
      </w:r>
    </w:p>
    <w:p w14:paraId="4D0FA47A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4713605" cy="3827145"/>
            <wp:effectExtent l="0" t="0" r="1079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13605" cy="382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791D2">
      <w:pPr>
        <w:widowControl/>
        <w:jc w:val="center"/>
        <w:rPr>
          <w:rFonts w:hint="eastAsia" w:ascii="宋体" w:hAnsi="宋体" w:eastAsia="宋体"/>
          <w:sz w:val="28"/>
          <w:szCs w:val="28"/>
        </w:rPr>
      </w:pPr>
    </w:p>
    <w:p w14:paraId="5063D29D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选择“承训机构管理员”入口</w:t>
      </w:r>
    </w:p>
    <w:p w14:paraId="5F8E74F9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074285" cy="3724910"/>
            <wp:effectExtent l="0" t="0" r="12065" b="8890"/>
            <wp:docPr id="8056490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64909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74285" cy="372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5ED0E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048250" cy="4552950"/>
            <wp:effectExtent l="0" t="0" r="0" b="0"/>
            <wp:docPr id="17572391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239139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D0F4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二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进入“实施中心”-“自主选学计划”</w:t>
      </w:r>
    </w:p>
    <w:p w14:paraId="1C15CF47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031740" cy="2686050"/>
            <wp:effectExtent l="0" t="0" r="16510" b="0"/>
            <wp:docPr id="13698871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887160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1740" cy="269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754AA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三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选择“创建报名计划”</w:t>
      </w:r>
    </w:p>
    <w:p w14:paraId="0BBC2037">
      <w:pPr>
        <w:jc w:val="center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4838700" cy="4871085"/>
            <wp:effectExtent l="0" t="0" r="0" b="5715"/>
            <wp:docPr id="14922040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20402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50811" cy="488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5AB93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报名计划名额：不超过项目规划人数</w:t>
      </w:r>
    </w:p>
    <w:p w14:paraId="7C6265C1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报名计划名称：一般为榜单名称+工作名称，如：省级第五批职业教育名师工作室-某某名师工作室</w:t>
      </w:r>
    </w:p>
    <w:p w14:paraId="7D0C9046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允许报人数倍率：指允许报名的人数与计划名额的倍数关系，如计划名额为15人，倍数3倍，则全省范围内允许45人报名。</w:t>
      </w:r>
    </w:p>
    <w:p w14:paraId="2794A250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报名开始时间及结束时间，根据文件要求设置。</w:t>
      </w:r>
    </w:p>
    <w:p w14:paraId="47C52F97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报名要求说明、备注：可根据工作室意愿填写，便于学员了解工作室。</w:t>
      </w:r>
    </w:p>
    <w:p w14:paraId="3D4478F0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报名要求附件：必须上传文件中要求的“新一批省级名师名校长（名匠）工作室（平台）成员申报表”，可选择上传工作室建设方案，便于学员了解相关情况。</w:t>
      </w:r>
    </w:p>
    <w:p w14:paraId="1701F06B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填写、检查完毕后，点击右上角“创建并申请发布”，等待省教师发展中心审批后，全省学员即可查看计划并自主报名。</w:t>
      </w:r>
    </w:p>
    <w:p w14:paraId="2E82FA3A">
      <w:pPr>
        <w:pStyle w:val="31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三</w:t>
      </w:r>
      <w:r>
        <w:rPr>
          <w:rFonts w:hint="eastAsia" w:ascii="宋体" w:hAnsi="宋体" w:eastAsia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/>
          <w:sz w:val="28"/>
          <w:szCs w:val="28"/>
        </w:rPr>
        <w:t>审核学员</w:t>
      </w:r>
    </w:p>
    <w:p w14:paraId="5A29D05E"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6645910" cy="2597785"/>
            <wp:effectExtent l="0" t="0" r="2540" b="12065"/>
            <wp:docPr id="10484896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8968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9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2B9AA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开始报名后，工作室可通过“实施中心”-“自主选学报名”查看报名情况，并根据文件要求时间审核并推荐工作室成员。</w:t>
      </w:r>
    </w:p>
    <w:p w14:paraId="1F8C5FE7">
      <w:pPr>
        <w:rPr>
          <w:rFonts w:hint="eastAsia" w:ascii="宋体" w:hAnsi="宋体" w:eastAsia="宋体"/>
          <w:sz w:val="28"/>
          <w:szCs w:val="28"/>
        </w:rPr>
      </w:pPr>
    </w:p>
    <w:p w14:paraId="44BB5E4F"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如有问题，请在相关QQ交流群联系教师发展平台 李波。</w:t>
      </w:r>
    </w:p>
    <w:p w14:paraId="4EA6F1E3">
      <w:pPr>
        <w:rPr>
          <w:rFonts w:hint="eastAsia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13D1F676-A95A-4F39-B3A2-CA995DC01D6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2" w:fontKey="{7722B5F8-61B2-4475-A44F-FBA69ADCE98B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162C47E8-B0D7-4A6E-BE4B-10A7608CFF8D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1681"/>
    <w:rsid w:val="000555BC"/>
    <w:rsid w:val="000D3606"/>
    <w:rsid w:val="000F549F"/>
    <w:rsid w:val="00120112"/>
    <w:rsid w:val="00151C7C"/>
    <w:rsid w:val="00171633"/>
    <w:rsid w:val="001C6920"/>
    <w:rsid w:val="00297C98"/>
    <w:rsid w:val="00297F78"/>
    <w:rsid w:val="002C0DEE"/>
    <w:rsid w:val="002E422F"/>
    <w:rsid w:val="0030529C"/>
    <w:rsid w:val="00335F3E"/>
    <w:rsid w:val="00353403"/>
    <w:rsid w:val="003A547B"/>
    <w:rsid w:val="003E0CA0"/>
    <w:rsid w:val="003E14E2"/>
    <w:rsid w:val="0041415F"/>
    <w:rsid w:val="00422E1F"/>
    <w:rsid w:val="00446A47"/>
    <w:rsid w:val="004F4762"/>
    <w:rsid w:val="00525093"/>
    <w:rsid w:val="0053513E"/>
    <w:rsid w:val="00566B96"/>
    <w:rsid w:val="00573599"/>
    <w:rsid w:val="005C187B"/>
    <w:rsid w:val="005D0D91"/>
    <w:rsid w:val="005E3F3F"/>
    <w:rsid w:val="00606D63"/>
    <w:rsid w:val="0062161A"/>
    <w:rsid w:val="00632B76"/>
    <w:rsid w:val="006A294B"/>
    <w:rsid w:val="006D46E9"/>
    <w:rsid w:val="00730C51"/>
    <w:rsid w:val="007D4FF9"/>
    <w:rsid w:val="00846154"/>
    <w:rsid w:val="009144AC"/>
    <w:rsid w:val="00934380"/>
    <w:rsid w:val="00A0279F"/>
    <w:rsid w:val="00AB3725"/>
    <w:rsid w:val="00AB37A5"/>
    <w:rsid w:val="00B31681"/>
    <w:rsid w:val="00BA7CB5"/>
    <w:rsid w:val="00BD0D26"/>
    <w:rsid w:val="00BD5349"/>
    <w:rsid w:val="00C2440B"/>
    <w:rsid w:val="00C27C49"/>
    <w:rsid w:val="00C3026C"/>
    <w:rsid w:val="00C6374F"/>
    <w:rsid w:val="00C90250"/>
    <w:rsid w:val="00D26F5D"/>
    <w:rsid w:val="00D67A76"/>
    <w:rsid w:val="00E06CEC"/>
    <w:rsid w:val="00E51A23"/>
    <w:rsid w:val="00E933AE"/>
    <w:rsid w:val="00EB5D52"/>
    <w:rsid w:val="00EE4BB9"/>
    <w:rsid w:val="00F05A79"/>
    <w:rsid w:val="00F12236"/>
    <w:rsid w:val="00F30CB1"/>
    <w:rsid w:val="00FC027D"/>
    <w:rsid w:val="00FE47C4"/>
    <w:rsid w:val="01A3099A"/>
    <w:rsid w:val="29382DFE"/>
    <w:rsid w:val="45682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paragraph" w:styleId="15">
    <w:name w:val="Title"/>
    <w:basedOn w:val="1"/>
    <w:next w:val="1"/>
    <w:link w:val="27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8">
    <w:name w:val="标题 1 字符"/>
    <w:basedOn w:val="17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9">
    <w:name w:val="标题 2 字符"/>
    <w:basedOn w:val="17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0">
    <w:name w:val="标题 3 字符"/>
    <w:basedOn w:val="17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1">
    <w:name w:val="标题 4 字符"/>
    <w:basedOn w:val="17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2">
    <w:name w:val="标题 5 字符"/>
    <w:basedOn w:val="17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3">
    <w:name w:val="标题 6 字符"/>
    <w:basedOn w:val="17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4">
    <w:name w:val="标题 7 字符"/>
    <w:basedOn w:val="17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8 字符"/>
    <w:basedOn w:val="17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9 字符"/>
    <w:basedOn w:val="17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字符"/>
    <w:basedOn w:val="17"/>
    <w:link w:val="1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副标题 字符"/>
    <w:basedOn w:val="17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引用 字符"/>
    <w:basedOn w:val="17"/>
    <w:link w:val="29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7"/>
    <w:qFormat/>
    <w:uiPriority w:val="21"/>
    <w:rPr>
      <w:i/>
      <w:iCs/>
      <w:color w:val="104862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4">
    <w:name w:val="明显引用 字符"/>
    <w:basedOn w:val="17"/>
    <w:link w:val="33"/>
    <w:qFormat/>
    <w:uiPriority w:val="30"/>
    <w:rPr>
      <w:i/>
      <w:iCs/>
      <w:color w:val="104862" w:themeColor="accent1" w:themeShade="BF"/>
    </w:rPr>
  </w:style>
  <w:style w:type="character" w:customStyle="1" w:styleId="35">
    <w:name w:val="Intense Reference"/>
    <w:basedOn w:val="17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6">
    <w:name w:val="页眉 字符"/>
    <w:basedOn w:val="17"/>
    <w:link w:val="12"/>
    <w:qFormat/>
    <w:uiPriority w:val="99"/>
    <w:rPr>
      <w:sz w:val="18"/>
      <w:szCs w:val="18"/>
    </w:rPr>
  </w:style>
  <w:style w:type="character" w:customStyle="1" w:styleId="37">
    <w:name w:val="页脚 字符"/>
    <w:basedOn w:val="17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964</Words>
  <Characters>1113</Characters>
  <Lines>3</Lines>
  <Paragraphs>1</Paragraphs>
  <TotalTime>7</TotalTime>
  <ScaleCrop>false</ScaleCrop>
  <LinksUpToDate>false</LinksUpToDate>
  <CharactersWithSpaces>1114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2025-10-14T07:35:00Z</dcterms:created>
  <dc:creator>波 李</dc:creator>
  <cp:lastModifiedBy>教师培训研究所</cp:lastModifiedBy>
  <dcterms:modified xsi:type="dcterms:W3CDTF">2025-10-17T07:13:32Z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eyJoZGlkIjoiOWEyZjk1OTBiMGIwOTViYjg5YWUxYWVhNzI1YWUzMjEiLCJ1c2VySWQiOiIxNjU3MjQ4NzE5In0=</vt:lpwstr>
  </property>
  <property fmtid="{D5CDD505-2E9C-101B-9397-08002B2CF9AE}" pid="3" name="KSOProductBuildVer">
    <vt:lpwstr>2052-12.1.0.22529</vt:lpwstr>
  </property>
  <property fmtid="{D5CDD505-2E9C-101B-9397-08002B2CF9AE}" pid="4" name="ICV">
    <vt:lpwstr>60B5FAD0A48549DCAC930DEE3414BC24_13</vt:lpwstr>
  </property>
</Properties>
</file>